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4A644" w14:textId="161C7F06" w:rsidR="00FE748D" w:rsidRPr="00FE748D" w:rsidRDefault="00FE748D" w:rsidP="00FE748D">
      <w:pPr>
        <w:rPr>
          <w:b/>
          <w:bCs/>
        </w:rPr>
      </w:pPr>
      <w:r w:rsidRPr="00FE748D">
        <w:rPr>
          <w:b/>
          <w:bCs/>
        </w:rPr>
        <w:t>Workflow Guide for Studying the Masoretic Text</w:t>
      </w:r>
    </w:p>
    <w:p w14:paraId="5BB093C4" w14:textId="77777777" w:rsidR="00FE748D" w:rsidRPr="00FE748D" w:rsidRDefault="00FE748D" w:rsidP="00FE748D">
      <w:pPr>
        <w:rPr>
          <w:b/>
          <w:bCs/>
        </w:rPr>
      </w:pPr>
      <w:r w:rsidRPr="00FE748D">
        <w:rPr>
          <w:b/>
          <w:bCs/>
        </w:rPr>
        <w:t>Step 1. Start with the Pure Hebrew Text</w:t>
      </w:r>
    </w:p>
    <w:p w14:paraId="20219D46" w14:textId="77777777" w:rsidR="00FE748D" w:rsidRPr="00FE748D" w:rsidRDefault="00FE748D" w:rsidP="00FE748D">
      <w:pPr>
        <w:numPr>
          <w:ilvl w:val="0"/>
          <w:numId w:val="1"/>
        </w:numPr>
      </w:pPr>
      <w:r w:rsidRPr="00FE748D">
        <w:rPr>
          <w:b/>
          <w:bCs/>
        </w:rPr>
        <w:t>Site</w:t>
      </w:r>
      <w:r w:rsidRPr="00FE748D">
        <w:t xml:space="preserve">: </w:t>
      </w:r>
      <w:hyperlink r:id="rId5" w:history="1">
        <w:r w:rsidRPr="00FE748D">
          <w:rPr>
            <w:rStyle w:val="Hyperlink"/>
          </w:rPr>
          <w:t>tanach.us</w:t>
        </w:r>
      </w:hyperlink>
      <w:r w:rsidRPr="00FE748D">
        <w:t xml:space="preserve"> or </w:t>
      </w:r>
      <w:hyperlink r:id="rId6" w:history="1">
        <w:proofErr w:type="spellStart"/>
        <w:r w:rsidRPr="00FE748D">
          <w:rPr>
            <w:rStyle w:val="Hyperlink"/>
          </w:rPr>
          <w:t>Mechon</w:t>
        </w:r>
        <w:proofErr w:type="spellEnd"/>
        <w:r w:rsidRPr="00FE748D">
          <w:rPr>
            <w:rStyle w:val="Hyperlink"/>
          </w:rPr>
          <w:t>-Mamre</w:t>
        </w:r>
      </w:hyperlink>
    </w:p>
    <w:p w14:paraId="449B3C74" w14:textId="77777777" w:rsidR="00FE748D" w:rsidRPr="00FE748D" w:rsidRDefault="00FE748D" w:rsidP="00FE748D">
      <w:pPr>
        <w:numPr>
          <w:ilvl w:val="0"/>
          <w:numId w:val="1"/>
        </w:numPr>
      </w:pPr>
      <w:r w:rsidRPr="00FE748D">
        <w:rPr>
          <w:b/>
          <w:bCs/>
        </w:rPr>
        <w:t>Why</w:t>
      </w:r>
      <w:r w:rsidRPr="00FE748D">
        <w:t xml:space="preserve">: These give you the </w:t>
      </w:r>
      <w:r w:rsidRPr="00FE748D">
        <w:rPr>
          <w:b/>
          <w:bCs/>
        </w:rPr>
        <w:t>Westminster Leningrad Codex (WLC)</w:t>
      </w:r>
      <w:r w:rsidRPr="00FE748D">
        <w:t>, the most precise digital version of the Masoretic Text, complete with vowel points and cantillation marks.</w:t>
      </w:r>
    </w:p>
    <w:p w14:paraId="126B068F" w14:textId="77777777" w:rsidR="00FE748D" w:rsidRPr="00FE748D" w:rsidRDefault="00FE748D" w:rsidP="00FE748D">
      <w:pPr>
        <w:numPr>
          <w:ilvl w:val="0"/>
          <w:numId w:val="1"/>
        </w:numPr>
      </w:pPr>
      <w:r w:rsidRPr="00FE748D">
        <w:rPr>
          <w:b/>
          <w:bCs/>
        </w:rPr>
        <w:t>Use</w:t>
      </w:r>
      <w:r w:rsidRPr="00FE748D">
        <w:t xml:space="preserve">: Copy/paste verses in clean Hebrew, confirm exact spelling of roots, see the </w:t>
      </w:r>
      <w:r w:rsidRPr="00FE748D">
        <w:rPr>
          <w:i/>
          <w:iCs/>
        </w:rPr>
        <w:t>bare text</w:t>
      </w:r>
      <w:r w:rsidRPr="00FE748D">
        <w:t xml:space="preserve"> before interpretation.</w:t>
      </w:r>
    </w:p>
    <w:p w14:paraId="7CCD4406" w14:textId="77777777" w:rsidR="00FE748D" w:rsidRPr="00FE748D" w:rsidRDefault="00FE748D" w:rsidP="00FE748D">
      <w:pPr>
        <w:rPr>
          <w:b/>
          <w:bCs/>
        </w:rPr>
      </w:pPr>
      <w:r w:rsidRPr="00FE748D">
        <w:rPr>
          <w:b/>
          <w:bCs/>
        </w:rPr>
        <w:t>Step 2. Add Word-Level Study</w:t>
      </w:r>
    </w:p>
    <w:p w14:paraId="69B787A6" w14:textId="77777777" w:rsidR="00FE748D" w:rsidRPr="00FE748D" w:rsidRDefault="00FE748D" w:rsidP="00FE748D">
      <w:pPr>
        <w:numPr>
          <w:ilvl w:val="0"/>
          <w:numId w:val="2"/>
        </w:numPr>
      </w:pPr>
      <w:r w:rsidRPr="00FE748D">
        <w:rPr>
          <w:b/>
          <w:bCs/>
        </w:rPr>
        <w:t>Site</w:t>
      </w:r>
      <w:r w:rsidRPr="00FE748D">
        <w:t xml:space="preserve">: </w:t>
      </w:r>
      <w:hyperlink r:id="rId7" w:history="1">
        <w:proofErr w:type="spellStart"/>
        <w:r w:rsidRPr="00FE748D">
          <w:rPr>
            <w:rStyle w:val="Hyperlink"/>
          </w:rPr>
          <w:t>StepBible</w:t>
        </w:r>
        <w:proofErr w:type="spellEnd"/>
      </w:hyperlink>
    </w:p>
    <w:p w14:paraId="40DBD3AE" w14:textId="77777777" w:rsidR="00FE748D" w:rsidRPr="00FE748D" w:rsidRDefault="00FE748D" w:rsidP="00FE748D">
      <w:pPr>
        <w:numPr>
          <w:ilvl w:val="0"/>
          <w:numId w:val="2"/>
        </w:numPr>
      </w:pPr>
      <w:r w:rsidRPr="00FE748D">
        <w:rPr>
          <w:b/>
          <w:bCs/>
        </w:rPr>
        <w:t>Why</w:t>
      </w:r>
      <w:r w:rsidRPr="00FE748D">
        <w:t>: It lets you click on each Hebrew word and see:</w:t>
      </w:r>
    </w:p>
    <w:p w14:paraId="4C549506" w14:textId="77777777" w:rsidR="00FE748D" w:rsidRPr="00FE748D" w:rsidRDefault="00FE748D" w:rsidP="00FE748D">
      <w:pPr>
        <w:numPr>
          <w:ilvl w:val="1"/>
          <w:numId w:val="2"/>
        </w:numPr>
      </w:pPr>
      <w:r w:rsidRPr="00FE748D">
        <w:t>Root form and meaning</w:t>
      </w:r>
    </w:p>
    <w:p w14:paraId="63E5E6B6" w14:textId="77777777" w:rsidR="00FE748D" w:rsidRPr="00FE748D" w:rsidRDefault="00FE748D" w:rsidP="00FE748D">
      <w:pPr>
        <w:numPr>
          <w:ilvl w:val="1"/>
          <w:numId w:val="2"/>
        </w:numPr>
      </w:pPr>
      <w:r w:rsidRPr="00FE748D">
        <w:t>Morphological parsing (tense, stem, person, number)</w:t>
      </w:r>
    </w:p>
    <w:p w14:paraId="05D0C4AA" w14:textId="77777777" w:rsidR="00FE748D" w:rsidRPr="00FE748D" w:rsidRDefault="00FE748D" w:rsidP="00FE748D">
      <w:pPr>
        <w:numPr>
          <w:ilvl w:val="1"/>
          <w:numId w:val="2"/>
        </w:numPr>
      </w:pPr>
      <w:r w:rsidRPr="00FE748D">
        <w:t>Links to BDB, Strong’s, and frequency across the Bible</w:t>
      </w:r>
    </w:p>
    <w:p w14:paraId="35155A7E" w14:textId="77777777" w:rsidR="00FE748D" w:rsidRPr="00FE748D" w:rsidRDefault="00FE748D" w:rsidP="00FE748D">
      <w:pPr>
        <w:numPr>
          <w:ilvl w:val="0"/>
          <w:numId w:val="2"/>
        </w:numPr>
      </w:pPr>
      <w:r w:rsidRPr="00FE748D">
        <w:rPr>
          <w:b/>
          <w:bCs/>
        </w:rPr>
        <w:t>Use</w:t>
      </w:r>
      <w:r w:rsidRPr="00FE748D">
        <w:t xml:space="preserve">: Identify the </w:t>
      </w:r>
      <w:r w:rsidRPr="00FE748D">
        <w:rPr>
          <w:b/>
          <w:bCs/>
        </w:rPr>
        <w:t>root imagery</w:t>
      </w:r>
      <w:r w:rsidRPr="00FE748D">
        <w:t xml:space="preserve"> (e.g., </w:t>
      </w:r>
      <w:r w:rsidRPr="00FE748D">
        <w:rPr>
          <w:i/>
          <w:iCs/>
        </w:rPr>
        <w:t>’</w:t>
      </w:r>
      <w:proofErr w:type="spellStart"/>
      <w:r w:rsidRPr="00FE748D">
        <w:rPr>
          <w:i/>
          <w:iCs/>
        </w:rPr>
        <w:t>aman</w:t>
      </w:r>
      <w:proofErr w:type="spellEnd"/>
      <w:r w:rsidRPr="00FE748D">
        <w:t xml:space="preserve"> → “to support, make firm” → emunah = firmness, steadiness).</w:t>
      </w:r>
    </w:p>
    <w:p w14:paraId="3F69F6D3" w14:textId="77777777" w:rsidR="00FE748D" w:rsidRPr="00FE748D" w:rsidRDefault="00FE748D" w:rsidP="00FE748D">
      <w:pPr>
        <w:rPr>
          <w:b/>
          <w:bCs/>
        </w:rPr>
      </w:pPr>
      <w:r w:rsidRPr="00FE748D">
        <w:rPr>
          <w:b/>
          <w:bCs/>
        </w:rPr>
        <w:t>Step 3. Cross-Check with Jewish Tradition</w:t>
      </w:r>
    </w:p>
    <w:p w14:paraId="5F2ECF85" w14:textId="77777777" w:rsidR="00FE748D" w:rsidRPr="00FE748D" w:rsidRDefault="00FE748D" w:rsidP="00FE748D">
      <w:pPr>
        <w:numPr>
          <w:ilvl w:val="0"/>
          <w:numId w:val="3"/>
        </w:numPr>
      </w:pPr>
      <w:r w:rsidRPr="00FE748D">
        <w:rPr>
          <w:b/>
          <w:bCs/>
        </w:rPr>
        <w:t>Site</w:t>
      </w:r>
      <w:r w:rsidRPr="00FE748D">
        <w:t xml:space="preserve">: </w:t>
      </w:r>
      <w:hyperlink r:id="rId8" w:history="1">
        <w:proofErr w:type="spellStart"/>
        <w:r w:rsidRPr="00FE748D">
          <w:rPr>
            <w:rStyle w:val="Hyperlink"/>
          </w:rPr>
          <w:t>Sefaria</w:t>
        </w:r>
        <w:proofErr w:type="spellEnd"/>
      </w:hyperlink>
    </w:p>
    <w:p w14:paraId="21DC1D7A" w14:textId="77777777" w:rsidR="00FE748D" w:rsidRPr="00FE748D" w:rsidRDefault="00FE748D" w:rsidP="00FE748D">
      <w:pPr>
        <w:numPr>
          <w:ilvl w:val="0"/>
          <w:numId w:val="3"/>
        </w:numPr>
      </w:pPr>
      <w:r w:rsidRPr="00FE748D">
        <w:rPr>
          <w:b/>
          <w:bCs/>
        </w:rPr>
        <w:t>Why</w:t>
      </w:r>
      <w:r w:rsidRPr="00FE748D">
        <w:t>: Offers the Masoretic Hebrew alongside English, plus classic rabbinic commentary (Rashi, Midrash, Mishnah).</w:t>
      </w:r>
    </w:p>
    <w:p w14:paraId="146383FA" w14:textId="77777777" w:rsidR="00FE748D" w:rsidRPr="00FE748D" w:rsidRDefault="00FE748D" w:rsidP="00FE748D">
      <w:pPr>
        <w:numPr>
          <w:ilvl w:val="0"/>
          <w:numId w:val="3"/>
        </w:numPr>
      </w:pPr>
      <w:r w:rsidRPr="00FE748D">
        <w:rPr>
          <w:b/>
          <w:bCs/>
        </w:rPr>
        <w:t>Use</w:t>
      </w:r>
      <w:r w:rsidRPr="00FE748D">
        <w:t xml:space="preserve">: See how Jewish teachers have historically understood the verse; often they preserve </w:t>
      </w:r>
      <w:r w:rsidRPr="00FE748D">
        <w:rPr>
          <w:b/>
          <w:bCs/>
        </w:rPr>
        <w:t>concrete pictures</w:t>
      </w:r>
      <w:r w:rsidRPr="00FE748D">
        <w:t xml:space="preserve"> missed by Western translators.</w:t>
      </w:r>
    </w:p>
    <w:p w14:paraId="242FE040" w14:textId="77777777" w:rsidR="00FE748D" w:rsidRPr="00FE748D" w:rsidRDefault="00FE748D" w:rsidP="00FE748D">
      <w:pPr>
        <w:rPr>
          <w:b/>
          <w:bCs/>
        </w:rPr>
      </w:pPr>
      <w:r w:rsidRPr="00FE748D">
        <w:rPr>
          <w:b/>
          <w:bCs/>
        </w:rPr>
        <w:t>Step 4. Compare Translations (Optional)</w:t>
      </w:r>
    </w:p>
    <w:p w14:paraId="5BBAC15A" w14:textId="77777777" w:rsidR="00FE748D" w:rsidRPr="00FE748D" w:rsidRDefault="00FE748D" w:rsidP="00FE748D">
      <w:pPr>
        <w:numPr>
          <w:ilvl w:val="0"/>
          <w:numId w:val="4"/>
        </w:numPr>
      </w:pPr>
      <w:r w:rsidRPr="00FE748D">
        <w:rPr>
          <w:b/>
          <w:bCs/>
        </w:rPr>
        <w:t>Site</w:t>
      </w:r>
      <w:r w:rsidRPr="00FE748D">
        <w:t xml:space="preserve">: </w:t>
      </w:r>
      <w:hyperlink r:id="rId9" w:history="1">
        <w:r w:rsidRPr="00FE748D">
          <w:rPr>
            <w:rStyle w:val="Hyperlink"/>
          </w:rPr>
          <w:t>Blue Letter Bible</w:t>
        </w:r>
      </w:hyperlink>
    </w:p>
    <w:p w14:paraId="26988C30" w14:textId="77777777" w:rsidR="00FE748D" w:rsidRPr="00FE748D" w:rsidRDefault="00FE748D" w:rsidP="00FE748D">
      <w:pPr>
        <w:numPr>
          <w:ilvl w:val="0"/>
          <w:numId w:val="4"/>
        </w:numPr>
      </w:pPr>
      <w:r w:rsidRPr="00FE748D">
        <w:rPr>
          <w:b/>
          <w:bCs/>
        </w:rPr>
        <w:t>Why</w:t>
      </w:r>
      <w:r w:rsidRPr="00FE748D">
        <w:t>: Easy to line up translations (KJV, ESV, etc.) and spot where abstractions creep in.</w:t>
      </w:r>
    </w:p>
    <w:p w14:paraId="4546D5E5" w14:textId="77777777" w:rsidR="00FE748D" w:rsidRPr="00FE748D" w:rsidRDefault="00FE748D" w:rsidP="00FE748D">
      <w:pPr>
        <w:numPr>
          <w:ilvl w:val="0"/>
          <w:numId w:val="4"/>
        </w:numPr>
      </w:pPr>
      <w:r w:rsidRPr="00FE748D">
        <w:rPr>
          <w:b/>
          <w:bCs/>
        </w:rPr>
        <w:t>Use</w:t>
      </w:r>
      <w:r w:rsidRPr="00FE748D">
        <w:t>: This step is about contrast — how the Hebrew picture has been flattened into English abstractions.</w:t>
      </w:r>
    </w:p>
    <w:p w14:paraId="146897FD" w14:textId="77777777" w:rsidR="00FE748D" w:rsidRPr="00FE748D" w:rsidRDefault="00FE748D" w:rsidP="00FE748D">
      <w:pPr>
        <w:rPr>
          <w:b/>
          <w:bCs/>
        </w:rPr>
      </w:pPr>
      <w:r w:rsidRPr="00FE748D">
        <w:rPr>
          <w:b/>
          <w:bCs/>
        </w:rPr>
        <w:lastRenderedPageBreak/>
        <w:t>Step 5. Render into Concrete Imagery</w:t>
      </w:r>
    </w:p>
    <w:p w14:paraId="0B9B88F3" w14:textId="77777777" w:rsidR="00FE748D" w:rsidRPr="00FE748D" w:rsidRDefault="00FE748D" w:rsidP="00FE748D">
      <w:pPr>
        <w:numPr>
          <w:ilvl w:val="0"/>
          <w:numId w:val="5"/>
        </w:numPr>
      </w:pPr>
      <w:r w:rsidRPr="00FE748D">
        <w:rPr>
          <w:b/>
          <w:bCs/>
        </w:rPr>
        <w:t>Method</w:t>
      </w:r>
      <w:r w:rsidRPr="00FE748D">
        <w:t>:</w:t>
      </w:r>
    </w:p>
    <w:p w14:paraId="68E1830E" w14:textId="77777777" w:rsidR="00FE748D" w:rsidRPr="00FE748D" w:rsidRDefault="00FE748D" w:rsidP="00FE748D">
      <w:pPr>
        <w:numPr>
          <w:ilvl w:val="1"/>
          <w:numId w:val="5"/>
        </w:numPr>
      </w:pPr>
      <w:r w:rsidRPr="00FE748D">
        <w:t xml:space="preserve">Take the </w:t>
      </w:r>
      <w:r w:rsidRPr="00FE748D">
        <w:rPr>
          <w:b/>
          <w:bCs/>
        </w:rPr>
        <w:t>root meaning</w:t>
      </w:r>
      <w:r w:rsidRPr="00FE748D">
        <w:t xml:space="preserve"> from </w:t>
      </w:r>
      <w:proofErr w:type="spellStart"/>
      <w:r w:rsidRPr="00FE748D">
        <w:t>StepBible</w:t>
      </w:r>
      <w:proofErr w:type="spellEnd"/>
      <w:r w:rsidRPr="00FE748D">
        <w:t>.</w:t>
      </w:r>
    </w:p>
    <w:p w14:paraId="2E6D9371" w14:textId="77777777" w:rsidR="00FE748D" w:rsidRPr="00FE748D" w:rsidRDefault="00FE748D" w:rsidP="00FE748D">
      <w:pPr>
        <w:numPr>
          <w:ilvl w:val="1"/>
          <w:numId w:val="5"/>
        </w:numPr>
      </w:pPr>
      <w:r w:rsidRPr="00FE748D">
        <w:t xml:space="preserve">Imagine it in </w:t>
      </w:r>
      <w:r w:rsidRPr="00FE748D">
        <w:rPr>
          <w:b/>
          <w:bCs/>
        </w:rPr>
        <w:t>daily Hebrew life</w:t>
      </w:r>
      <w:r w:rsidRPr="00FE748D">
        <w:t xml:space="preserve"> (tent, field, sheep, well, harvest).</w:t>
      </w:r>
    </w:p>
    <w:p w14:paraId="3CBE2A58" w14:textId="77777777" w:rsidR="00FE748D" w:rsidRPr="00FE748D" w:rsidRDefault="00FE748D" w:rsidP="00FE748D">
      <w:pPr>
        <w:numPr>
          <w:ilvl w:val="1"/>
          <w:numId w:val="5"/>
        </w:numPr>
      </w:pPr>
      <w:r w:rsidRPr="00FE748D">
        <w:t xml:space="preserve">Phrase it in </w:t>
      </w:r>
      <w:r w:rsidRPr="00FE748D">
        <w:rPr>
          <w:b/>
          <w:bCs/>
        </w:rPr>
        <w:t>living imagery</w:t>
      </w:r>
      <w:r w:rsidRPr="00FE748D">
        <w:t xml:space="preserve"> instead of abstract theology.</w:t>
      </w:r>
    </w:p>
    <w:p w14:paraId="666B5911" w14:textId="77777777" w:rsidR="00FE748D" w:rsidRPr="00FE748D" w:rsidRDefault="00FE748D" w:rsidP="00FE748D">
      <w:pPr>
        <w:numPr>
          <w:ilvl w:val="2"/>
          <w:numId w:val="5"/>
        </w:numPr>
      </w:pPr>
      <w:r w:rsidRPr="00FE748D">
        <w:t xml:space="preserve">Example: </w:t>
      </w:r>
      <w:r w:rsidRPr="00FE748D">
        <w:rPr>
          <w:i/>
          <w:iCs/>
        </w:rPr>
        <w:t>Emet</w:t>
      </w:r>
      <w:r w:rsidRPr="00FE748D">
        <w:t xml:space="preserve"> → not “truth” (abstract) but “a firm stake driven into the ground you can lean on.”</w:t>
      </w:r>
    </w:p>
    <w:p w14:paraId="3F44DEFB" w14:textId="77777777" w:rsidR="00FE748D" w:rsidRPr="00FE748D" w:rsidRDefault="00FE748D" w:rsidP="00FE748D">
      <w:pPr>
        <w:numPr>
          <w:ilvl w:val="2"/>
          <w:numId w:val="5"/>
        </w:numPr>
      </w:pPr>
      <w:r w:rsidRPr="00FE748D">
        <w:t xml:space="preserve">Example: </w:t>
      </w:r>
      <w:r w:rsidRPr="00FE748D">
        <w:rPr>
          <w:i/>
          <w:iCs/>
        </w:rPr>
        <w:t>Ruach</w:t>
      </w:r>
      <w:r w:rsidRPr="00FE748D">
        <w:t xml:space="preserve"> → not “spirit” (abstract) but “wind, breath, the invisible force that moves the tent flap.”</w:t>
      </w:r>
    </w:p>
    <w:p w14:paraId="20DFE289" w14:textId="77777777" w:rsidR="00FE748D" w:rsidRPr="00FE748D" w:rsidRDefault="00FE748D" w:rsidP="00FE748D">
      <w:pPr>
        <w:rPr>
          <w:b/>
          <w:bCs/>
        </w:rPr>
      </w:pPr>
      <w:r w:rsidRPr="00FE748D">
        <w:rPr>
          <w:b/>
          <w:bCs/>
        </w:rPr>
        <w:t>Step 6. Optional Depth Tools</w:t>
      </w:r>
    </w:p>
    <w:p w14:paraId="48026402" w14:textId="77777777" w:rsidR="00FE748D" w:rsidRPr="00FE748D" w:rsidRDefault="00FE748D" w:rsidP="00FE748D">
      <w:pPr>
        <w:numPr>
          <w:ilvl w:val="0"/>
          <w:numId w:val="6"/>
        </w:numPr>
      </w:pPr>
      <w:r w:rsidRPr="00FE748D">
        <w:rPr>
          <w:b/>
          <w:bCs/>
        </w:rPr>
        <w:t>Dead Sea Scrolls</w:t>
      </w:r>
      <w:r w:rsidRPr="00FE748D">
        <w:t>: Cross-check variant readings (e.g., Isaiah in DSS vs MT).</w:t>
      </w:r>
    </w:p>
    <w:p w14:paraId="1EC36A15" w14:textId="77777777" w:rsidR="00FE748D" w:rsidRPr="00FE748D" w:rsidRDefault="00FE748D" w:rsidP="00FE748D">
      <w:pPr>
        <w:numPr>
          <w:ilvl w:val="0"/>
          <w:numId w:val="6"/>
        </w:numPr>
      </w:pPr>
      <w:r w:rsidRPr="00FE748D">
        <w:rPr>
          <w:b/>
          <w:bCs/>
        </w:rPr>
        <w:t>Septuagint (LXX)</w:t>
      </w:r>
      <w:r w:rsidRPr="00FE748D">
        <w:t>: See how Jewish translators into Greek understood the Hebrew imagery.</w:t>
      </w:r>
    </w:p>
    <w:p w14:paraId="49C97ACD" w14:textId="77777777" w:rsidR="00FE748D" w:rsidRPr="00FE748D" w:rsidRDefault="00FE748D" w:rsidP="00FE748D">
      <w:pPr>
        <w:numPr>
          <w:ilvl w:val="0"/>
          <w:numId w:val="6"/>
        </w:numPr>
      </w:pPr>
      <w:r w:rsidRPr="00FE748D">
        <w:rPr>
          <w:b/>
          <w:bCs/>
        </w:rPr>
        <w:t>Anthropological Sources</w:t>
      </w:r>
      <w:r w:rsidRPr="00FE748D">
        <w:t>: Look at shepherding, farming, tent-dwelling customs to “see” the world the words lived in.</w:t>
      </w:r>
    </w:p>
    <w:p w14:paraId="23ADFBD3" w14:textId="704534B9" w:rsidR="00FE748D" w:rsidRPr="00FE748D" w:rsidRDefault="00FE748D" w:rsidP="00FE748D">
      <w:pPr>
        <w:rPr>
          <w:b/>
          <w:bCs/>
        </w:rPr>
      </w:pPr>
      <w:r w:rsidRPr="00FE748D">
        <w:rPr>
          <w:b/>
          <w:bCs/>
        </w:rPr>
        <w:t>Quick Reference Flow</w:t>
      </w:r>
    </w:p>
    <w:p w14:paraId="64A2A0E5" w14:textId="77777777" w:rsidR="00FE748D" w:rsidRPr="00FE748D" w:rsidRDefault="00FE748D" w:rsidP="00FE748D">
      <w:pPr>
        <w:numPr>
          <w:ilvl w:val="0"/>
          <w:numId w:val="7"/>
        </w:numPr>
      </w:pPr>
      <w:r w:rsidRPr="00FE748D">
        <w:rPr>
          <w:b/>
          <w:bCs/>
        </w:rPr>
        <w:t xml:space="preserve">tanach.us / </w:t>
      </w:r>
      <w:proofErr w:type="spellStart"/>
      <w:r w:rsidRPr="00FE748D">
        <w:rPr>
          <w:b/>
          <w:bCs/>
        </w:rPr>
        <w:t>Mechon</w:t>
      </w:r>
      <w:proofErr w:type="spellEnd"/>
      <w:r w:rsidRPr="00FE748D">
        <w:rPr>
          <w:b/>
          <w:bCs/>
        </w:rPr>
        <w:t>-Mamre</w:t>
      </w:r>
      <w:r w:rsidRPr="00FE748D">
        <w:t xml:space="preserve"> → get the pure MT Hebrew text.</w:t>
      </w:r>
    </w:p>
    <w:p w14:paraId="4E0369D3" w14:textId="77777777" w:rsidR="00FE748D" w:rsidRPr="00FE748D" w:rsidRDefault="00FE748D" w:rsidP="00FE748D">
      <w:pPr>
        <w:numPr>
          <w:ilvl w:val="0"/>
          <w:numId w:val="7"/>
        </w:numPr>
      </w:pPr>
      <w:proofErr w:type="spellStart"/>
      <w:r w:rsidRPr="00FE748D">
        <w:rPr>
          <w:b/>
          <w:bCs/>
        </w:rPr>
        <w:t>StepBible</w:t>
      </w:r>
      <w:proofErr w:type="spellEnd"/>
      <w:r w:rsidRPr="00FE748D">
        <w:t xml:space="preserve"> → click word by word for roots + parsing.</w:t>
      </w:r>
    </w:p>
    <w:p w14:paraId="73FFAE6C" w14:textId="77777777" w:rsidR="00FE748D" w:rsidRPr="00FE748D" w:rsidRDefault="00FE748D" w:rsidP="00FE748D">
      <w:pPr>
        <w:numPr>
          <w:ilvl w:val="0"/>
          <w:numId w:val="7"/>
        </w:numPr>
      </w:pPr>
      <w:proofErr w:type="spellStart"/>
      <w:r w:rsidRPr="00FE748D">
        <w:rPr>
          <w:b/>
          <w:bCs/>
        </w:rPr>
        <w:t>Sefaria</w:t>
      </w:r>
      <w:proofErr w:type="spellEnd"/>
      <w:r w:rsidRPr="00FE748D">
        <w:t xml:space="preserve"> → check rabbinic commentary + Jewish tradition.</w:t>
      </w:r>
    </w:p>
    <w:p w14:paraId="32D35F38" w14:textId="77777777" w:rsidR="00FE748D" w:rsidRPr="00FE748D" w:rsidRDefault="00FE748D" w:rsidP="00FE748D">
      <w:pPr>
        <w:numPr>
          <w:ilvl w:val="0"/>
          <w:numId w:val="7"/>
        </w:numPr>
      </w:pPr>
      <w:r w:rsidRPr="00FE748D">
        <w:rPr>
          <w:b/>
          <w:bCs/>
        </w:rPr>
        <w:t>Blue Letter Bible</w:t>
      </w:r>
      <w:r w:rsidRPr="00FE748D">
        <w:t xml:space="preserve"> → contrast with English abstractions.</w:t>
      </w:r>
    </w:p>
    <w:p w14:paraId="71F8B617" w14:textId="77777777" w:rsidR="00FE748D" w:rsidRPr="00FE748D" w:rsidRDefault="00FE748D" w:rsidP="00FE748D">
      <w:pPr>
        <w:numPr>
          <w:ilvl w:val="0"/>
          <w:numId w:val="7"/>
        </w:numPr>
      </w:pPr>
      <w:r w:rsidRPr="00FE748D">
        <w:rPr>
          <w:b/>
          <w:bCs/>
        </w:rPr>
        <w:t>Render</w:t>
      </w:r>
      <w:r w:rsidRPr="00FE748D">
        <w:t xml:space="preserve"> → into concrete Hebrew imagery for teaching, commentary, or paraphrase.</w:t>
      </w:r>
    </w:p>
    <w:sectPr w:rsidR="00FE748D" w:rsidRPr="00FE74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84C12"/>
    <w:multiLevelType w:val="multilevel"/>
    <w:tmpl w:val="2C3E9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C7EA2"/>
    <w:multiLevelType w:val="multilevel"/>
    <w:tmpl w:val="A6F8F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CC0FC4"/>
    <w:multiLevelType w:val="multilevel"/>
    <w:tmpl w:val="09847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DF51C3"/>
    <w:multiLevelType w:val="multilevel"/>
    <w:tmpl w:val="D33C3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8759C"/>
    <w:multiLevelType w:val="multilevel"/>
    <w:tmpl w:val="55F8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193C5B"/>
    <w:multiLevelType w:val="multilevel"/>
    <w:tmpl w:val="68E48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755438"/>
    <w:multiLevelType w:val="multilevel"/>
    <w:tmpl w:val="4B04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7993559">
    <w:abstractNumId w:val="1"/>
  </w:num>
  <w:num w:numId="2" w16cid:durableId="1702365653">
    <w:abstractNumId w:val="2"/>
  </w:num>
  <w:num w:numId="3" w16cid:durableId="66341966">
    <w:abstractNumId w:val="6"/>
  </w:num>
  <w:num w:numId="4" w16cid:durableId="496894035">
    <w:abstractNumId w:val="5"/>
  </w:num>
  <w:num w:numId="5" w16cid:durableId="331950749">
    <w:abstractNumId w:val="4"/>
  </w:num>
  <w:num w:numId="6" w16cid:durableId="830683680">
    <w:abstractNumId w:val="0"/>
  </w:num>
  <w:num w:numId="7" w16cid:durableId="8622843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48D"/>
    <w:rsid w:val="00201D12"/>
    <w:rsid w:val="00240B37"/>
    <w:rsid w:val="002F17BE"/>
    <w:rsid w:val="003C7260"/>
    <w:rsid w:val="00495D0F"/>
    <w:rsid w:val="00A3095C"/>
    <w:rsid w:val="00D61336"/>
    <w:rsid w:val="00FE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29094A"/>
  <w15:chartTrackingRefBased/>
  <w15:docId w15:val="{0F865AD0-08D2-42C5-A56C-A1BAB3CB0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FE74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4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48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48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48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48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48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48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48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4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4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48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48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48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48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48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48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48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748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748D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48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748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748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74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74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74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4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4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748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74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74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fari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tepbible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chon-mamre.org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tanach.us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blueletterbibl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402</Words>
  <Characters>2145</Characters>
  <Application>Microsoft Office Word</Application>
  <DocSecurity>0</DocSecurity>
  <Lines>53</Lines>
  <Paragraphs>43</Paragraphs>
  <ScaleCrop>false</ScaleCrop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Clarence Nice</dc:creator>
  <cp:keywords/>
  <dc:description/>
  <cp:lastModifiedBy>Clarence Nice</cp:lastModifiedBy>
  <cp:revision>1</cp:revision>
  <dcterms:created xsi:type="dcterms:W3CDTF">2025-10-01T20:01:00Z</dcterms:created>
  <dcterms:modified xsi:type="dcterms:W3CDTF">2025-10-01T20:03:00Z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14aae921-908d-4e0c-979d-6138144d34d6</vt:lpwstr>
  </property>
</Properties>
</file>